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6" w:rsidRPr="00E829D4" w:rsidRDefault="00A433F6" w:rsidP="0022474C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="003C7928">
        <w:rPr>
          <w:rFonts w:ascii="仿宋_GB2312" w:eastAsia="仿宋_GB2312" w:hAnsi="Calibri" w:cs="Times New Roman" w:hint="eastAsia"/>
          <w:sz w:val="32"/>
          <w:szCs w:val="32"/>
        </w:rPr>
        <w:t>1</w:t>
      </w:r>
    </w:p>
    <w:p w:rsidR="00A433F6" w:rsidRPr="00E829D4" w:rsidRDefault="003C7928" w:rsidP="00A433F6">
      <w:pPr>
        <w:spacing w:afterLines="100" w:after="312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北京地区会计师事务所出具上市公司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br/>
        <w:t>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年度审计报告明细表（202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.1.1-202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.1.31）</w:t>
      </w:r>
    </w:p>
    <w:p w:rsidR="000658DA" w:rsidRPr="009B7318" w:rsidRDefault="000658DA" w:rsidP="000658DA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-1  创业板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0658DA" w:rsidRPr="009B7318" w:rsidTr="005B044C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0658DA" w:rsidRPr="009B7318" w:rsidTr="005B044C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658DA" w:rsidRPr="009B7318" w:rsidRDefault="000658DA" w:rsidP="005B044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5310">
              <w:rPr>
                <w:rFonts w:ascii="Arial Narrow" w:hAnsi="Arial Narrow"/>
                <w:color w:val="000000"/>
                <w:sz w:val="22"/>
              </w:rPr>
              <w:t>300708.SZ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聚灿光电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5E6342" w:rsidP="005B044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/>
                <w:color w:val="000000"/>
                <w:sz w:val="22"/>
              </w:rPr>
              <w:t>2025-01-25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容诚会计师事务所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     </w:t>
            </w: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658DA" w:rsidRPr="00127164" w:rsidRDefault="000658DA" w:rsidP="005B044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658DA" w:rsidRPr="009B7318" w:rsidTr="005B044C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658DA" w:rsidRPr="009B7318" w:rsidRDefault="000658DA" w:rsidP="005B044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5310">
              <w:rPr>
                <w:rFonts w:ascii="Arial Narrow" w:hAnsi="Arial Narrow"/>
                <w:color w:val="000000"/>
                <w:sz w:val="22"/>
              </w:rPr>
              <w:t>300803.SZ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指南针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5E6342" w:rsidP="005B044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/>
                <w:color w:val="000000"/>
                <w:sz w:val="22"/>
              </w:rPr>
              <w:t>2025-01-25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E7A11">
              <w:rPr>
                <w:rFonts w:ascii="仿宋" w:eastAsia="仿宋" w:hAnsi="仿宋" w:hint="eastAsia"/>
                <w:color w:val="000000"/>
                <w:sz w:val="22"/>
              </w:rPr>
              <w:t>致同会计师事务所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</w:t>
            </w:r>
            <w:r w:rsidRPr="007E7A11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658DA" w:rsidRPr="00127164" w:rsidRDefault="000658DA" w:rsidP="005B044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8A3C97" w:rsidRPr="00A433F6" w:rsidRDefault="008A3C97"/>
    <w:sectPr w:rsidR="008A3C97" w:rsidRPr="00A4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28" w:rsidRDefault="00C47028" w:rsidP="00895B52">
      <w:r>
        <w:separator/>
      </w:r>
    </w:p>
  </w:endnote>
  <w:endnote w:type="continuationSeparator" w:id="0">
    <w:p w:rsidR="00C47028" w:rsidRDefault="00C47028" w:rsidP="008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28" w:rsidRDefault="00C47028" w:rsidP="00895B52">
      <w:r>
        <w:separator/>
      </w:r>
    </w:p>
  </w:footnote>
  <w:footnote w:type="continuationSeparator" w:id="0">
    <w:p w:rsidR="00C47028" w:rsidRDefault="00C47028" w:rsidP="008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53297"/>
    <w:rsid w:val="000658DA"/>
    <w:rsid w:val="001C07D4"/>
    <w:rsid w:val="0022474C"/>
    <w:rsid w:val="002D3E16"/>
    <w:rsid w:val="0035089D"/>
    <w:rsid w:val="003573F1"/>
    <w:rsid w:val="0039570D"/>
    <w:rsid w:val="003C7928"/>
    <w:rsid w:val="00441ACA"/>
    <w:rsid w:val="005E6342"/>
    <w:rsid w:val="00684FD6"/>
    <w:rsid w:val="006905FF"/>
    <w:rsid w:val="00867D25"/>
    <w:rsid w:val="00895B52"/>
    <w:rsid w:val="008A3C97"/>
    <w:rsid w:val="00A433F6"/>
    <w:rsid w:val="00A60CCF"/>
    <w:rsid w:val="00B3256C"/>
    <w:rsid w:val="00B46515"/>
    <w:rsid w:val="00C47028"/>
    <w:rsid w:val="00CD32AC"/>
    <w:rsid w:val="00D30BCF"/>
    <w:rsid w:val="00E1396A"/>
    <w:rsid w:val="00E5377E"/>
    <w:rsid w:val="00E746A2"/>
    <w:rsid w:val="00F84A6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76C67-68AD-483A-8E1B-F669E5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胡玲</cp:lastModifiedBy>
  <cp:revision>15</cp:revision>
  <cp:lastPrinted>2025-01-02T01:41:00Z</cp:lastPrinted>
  <dcterms:created xsi:type="dcterms:W3CDTF">2024-10-08T08:09:00Z</dcterms:created>
  <dcterms:modified xsi:type="dcterms:W3CDTF">2025-02-20T06:00:00Z</dcterms:modified>
</cp:coreProperties>
</file>