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5B" w:rsidRPr="005C7C5B" w:rsidRDefault="005C7C5B" w:rsidP="005C7C5B">
      <w:pPr>
        <w:spacing w:line="560" w:lineRule="exact"/>
        <w:jc w:val="left"/>
        <w:rPr>
          <w:rFonts w:ascii="仿宋" w:eastAsia="仿宋" w:hAnsi="仿宋" w:cs="Arial" w:hint="eastAsia"/>
          <w:color w:val="000000"/>
          <w:szCs w:val="32"/>
        </w:rPr>
      </w:pPr>
      <w:r w:rsidRPr="005C7C5B">
        <w:rPr>
          <w:rFonts w:ascii="仿宋" w:eastAsia="仿宋" w:hAnsi="仿宋" w:cs="Arial" w:hint="eastAsia"/>
          <w:color w:val="000000"/>
          <w:szCs w:val="32"/>
        </w:rPr>
        <w:t>附件3</w:t>
      </w:r>
      <w:bookmarkStart w:id="0" w:name="_GoBack"/>
      <w:bookmarkEnd w:id="0"/>
    </w:p>
    <w:p w:rsidR="005C7C5B" w:rsidRPr="005C7C5B" w:rsidRDefault="005C7C5B" w:rsidP="005C7C5B">
      <w:pPr>
        <w:spacing w:line="560" w:lineRule="exact"/>
        <w:jc w:val="left"/>
        <w:rPr>
          <w:rFonts w:ascii="方正小标宋简体" w:eastAsia="方正小标宋简体" w:hAnsi="方正小标宋简体" w:cs="Arial"/>
          <w:color w:val="000000"/>
          <w:sz w:val="21"/>
          <w:szCs w:val="21"/>
        </w:rPr>
      </w:pPr>
    </w:p>
    <w:p w:rsidR="007C46F2" w:rsidRDefault="00661189">
      <w:pPr>
        <w:spacing w:line="560" w:lineRule="exact"/>
        <w:jc w:val="center"/>
        <w:rPr>
          <w:rFonts w:ascii="方正小标宋简体" w:eastAsia="方正小标宋简体" w:hAnsi="方正小标宋简体" w:cs="Arial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资产评估机构（全称）</w:t>
      </w: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资产评估</w:t>
      </w: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业务报备</w:t>
      </w:r>
    </w:p>
    <w:p w:rsidR="007C46F2" w:rsidRDefault="00661189">
      <w:pPr>
        <w:spacing w:line="560" w:lineRule="exact"/>
        <w:jc w:val="center"/>
        <w:rPr>
          <w:rFonts w:ascii="方正小标宋简体" w:eastAsia="方正小标宋简体" w:hAnsi="方正小标宋简体" w:cs="Arial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自查</w:t>
      </w: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情况</w:t>
      </w: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报告</w:t>
      </w:r>
    </w:p>
    <w:p w:rsidR="007C46F2" w:rsidRDefault="007C46F2">
      <w:pPr>
        <w:spacing w:line="680" w:lineRule="exact"/>
      </w:pPr>
    </w:p>
    <w:p w:rsidR="007C46F2" w:rsidRDefault="00661189">
      <w:pPr>
        <w:adjustRightIn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资产评估机构基本情况：机构名称、机构代码、组织形式、法人、评估师数量等基本信息。</w:t>
      </w:r>
    </w:p>
    <w:p w:rsidR="007C46F2" w:rsidRDefault="00661189">
      <w:pPr>
        <w:adjustRightInd w:val="0"/>
        <w:spacing w:line="540" w:lineRule="exact"/>
        <w:ind w:firstLineChars="200" w:firstLine="672"/>
        <w:rPr>
          <w:rFonts w:ascii="仿宋_GB2312" w:hAnsi="仿宋_GB2312" w:cs="仿宋_GB2312"/>
          <w:color w:val="222222"/>
          <w:spacing w:val="8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一、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参与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年度资产评估业务报备专项检查的机构，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是否将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20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23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以后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出具的全部资产评估报告，通过资产评估业务报备系统进行报备。列出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以后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出具的报告数量、完成报备的报告数量、未完成报备的报告数量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。</w:t>
      </w:r>
    </w:p>
    <w:p w:rsidR="007C46F2" w:rsidRDefault="00661189">
      <w:pPr>
        <w:adjustRightInd w:val="0"/>
        <w:spacing w:line="540" w:lineRule="exact"/>
        <w:ind w:firstLineChars="200" w:firstLine="672"/>
        <w:rPr>
          <w:rFonts w:ascii="仿宋_GB2312" w:hAnsi="仿宋_GB2312" w:cs="仿宋_GB2312"/>
          <w:color w:val="222222"/>
          <w:spacing w:val="8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二、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未参与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年度资产评估业务报备专项检查的机构，是否将财政备案以后出具的全部资产评估报告，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通过资产评估业务报备系统进行报备。列出报告数量、完成报备的报告数量、未完成报备的报告数量</w:t>
      </w:r>
      <w:r>
        <w:rPr>
          <w:rFonts w:ascii="仿宋_GB2312" w:hAnsi="仿宋_GB2312" w:cs="仿宋_GB2312" w:hint="eastAsia"/>
          <w:color w:val="222222"/>
          <w:spacing w:val="8"/>
          <w:szCs w:val="32"/>
          <w:shd w:val="clear" w:color="auto" w:fill="FFFFFF"/>
        </w:rPr>
        <w:t>。</w:t>
      </w:r>
    </w:p>
    <w:p w:rsidR="007C46F2" w:rsidRDefault="00661189">
      <w:pPr>
        <w:adjustRightInd w:val="0"/>
        <w:spacing w:line="540" w:lineRule="exact"/>
        <w:ind w:firstLineChars="200" w:firstLine="64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三、</w:t>
      </w: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业务报备信息是否准确完整，是否与业务档案保持一致；资产评估机构存档的资产评估报告扉页，是否带有资产评估业务报告备案回执。</w:t>
      </w:r>
    </w:p>
    <w:p w:rsidR="007C46F2" w:rsidRDefault="00661189">
      <w:pPr>
        <w:adjustRightInd w:val="0"/>
        <w:spacing w:line="540" w:lineRule="exact"/>
        <w:ind w:firstLineChars="200" w:firstLine="64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仿宋_GB2312" w:hint="eastAsia"/>
          <w:color w:val="000000"/>
          <w:szCs w:val="32"/>
          <w:shd w:val="clear" w:color="auto" w:fill="FFFFFF"/>
        </w:rPr>
        <w:t>四、</w:t>
      </w:r>
      <w:r>
        <w:rPr>
          <w:rFonts w:ascii="仿宋_GB2312" w:hint="eastAsia"/>
          <w:color w:val="000000"/>
          <w:szCs w:val="32"/>
          <w:shd w:val="clear" w:color="auto" w:fill="FFFFFF"/>
        </w:rPr>
        <w:t>是否建立业务报备内部管理制度，是否指定专人负责业务报备工作，是否已将联系人和联系方式报资产评估协会备案。</w:t>
      </w:r>
    </w:p>
    <w:p w:rsidR="007C46F2" w:rsidRDefault="00661189">
      <w:pPr>
        <w:adjustRightInd w:val="0"/>
        <w:spacing w:line="540" w:lineRule="exact"/>
        <w:ind w:firstLineChars="200" w:firstLine="64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仿宋_GB2312" w:hint="eastAsia"/>
          <w:color w:val="000000"/>
          <w:szCs w:val="32"/>
          <w:shd w:val="clear" w:color="auto" w:fill="FFFFFF"/>
        </w:rPr>
        <w:t>五、其他资产评估业务报备工作相关情况说明。</w:t>
      </w:r>
    </w:p>
    <w:p w:rsidR="007C46F2" w:rsidRDefault="007C46F2">
      <w:pPr>
        <w:spacing w:line="560" w:lineRule="exact"/>
        <w:ind w:firstLine="640"/>
        <w:jc w:val="center"/>
        <w:rPr>
          <w:rFonts w:ascii="仿宋_GB2312"/>
          <w:szCs w:val="32"/>
        </w:rPr>
      </w:pPr>
    </w:p>
    <w:p w:rsidR="007C46F2" w:rsidRDefault="00661189">
      <w:pPr>
        <w:spacing w:line="560" w:lineRule="exact"/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资产评估机构名称（盖章）：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</w:t>
      </w:r>
    </w:p>
    <w:p w:rsidR="007C46F2" w:rsidRDefault="00661189">
      <w:pPr>
        <w:spacing w:line="560" w:lineRule="exact"/>
        <w:ind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 </w:t>
      </w:r>
      <w:r>
        <w:rPr>
          <w:rFonts w:ascii="仿宋_GB2312"/>
          <w:szCs w:val="32"/>
        </w:rPr>
        <w:t xml:space="preserve"> </w:t>
      </w:r>
      <w:r>
        <w:rPr>
          <w:rFonts w:ascii="仿宋_GB2312" w:hint="eastAsia"/>
          <w:szCs w:val="32"/>
        </w:rPr>
        <w:t>法人代表签字</w:t>
      </w:r>
      <w:r>
        <w:rPr>
          <w:rFonts w:ascii="仿宋_GB2312" w:hint="eastAsia"/>
          <w:szCs w:val="32"/>
        </w:rPr>
        <w:t>：</w:t>
      </w:r>
    </w:p>
    <w:p w:rsidR="007C46F2" w:rsidRDefault="00661189">
      <w:pPr>
        <w:spacing w:line="560" w:lineRule="exact"/>
        <w:ind w:firstLineChars="1500" w:firstLine="4800"/>
      </w:pP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 xml:space="preserve">    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 xml:space="preserve">   </w:t>
      </w:r>
      <w:r>
        <w:rPr>
          <w:rFonts w:ascii="仿宋_GB2312" w:hint="eastAsia"/>
          <w:szCs w:val="32"/>
        </w:rPr>
        <w:t>日</w:t>
      </w:r>
    </w:p>
    <w:sectPr w:rsidR="007C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89" w:rsidRDefault="00661189" w:rsidP="005C7C5B">
      <w:r>
        <w:separator/>
      </w:r>
    </w:p>
  </w:endnote>
  <w:endnote w:type="continuationSeparator" w:id="0">
    <w:p w:rsidR="00661189" w:rsidRDefault="00661189" w:rsidP="005C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89" w:rsidRDefault="00661189" w:rsidP="005C7C5B">
      <w:r>
        <w:separator/>
      </w:r>
    </w:p>
  </w:footnote>
  <w:footnote w:type="continuationSeparator" w:id="0">
    <w:p w:rsidR="00661189" w:rsidRDefault="00661189" w:rsidP="005C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zdiMDg5NjdhZmM4MGFkNDY5MzVkMjg5YjhhM2UifQ=="/>
  </w:docVars>
  <w:rsids>
    <w:rsidRoot w:val="002A5053"/>
    <w:rsid w:val="00027D04"/>
    <w:rsid w:val="000C334E"/>
    <w:rsid w:val="002A5053"/>
    <w:rsid w:val="0031524B"/>
    <w:rsid w:val="005C7C5B"/>
    <w:rsid w:val="00640EC8"/>
    <w:rsid w:val="00661189"/>
    <w:rsid w:val="007C46F2"/>
    <w:rsid w:val="008144F3"/>
    <w:rsid w:val="00827741"/>
    <w:rsid w:val="009443F3"/>
    <w:rsid w:val="00957653"/>
    <w:rsid w:val="009E5B2B"/>
    <w:rsid w:val="00CC68B6"/>
    <w:rsid w:val="00E35E66"/>
    <w:rsid w:val="00EB7EFB"/>
    <w:rsid w:val="2EF9001C"/>
    <w:rsid w:val="53A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913FF-4BA6-4E5D-B3DC-090A5CAB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李丝丝</dc:creator>
  <cp:lastModifiedBy>高晶</cp:lastModifiedBy>
  <cp:revision>6</cp:revision>
  <dcterms:created xsi:type="dcterms:W3CDTF">2023-04-27T03:04:00Z</dcterms:created>
  <dcterms:modified xsi:type="dcterms:W3CDTF">2024-05-29T08:42:00Z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96F63EFC4FE249C2B6262B90CE95936B_13</vt:lpwstr>
  </property>
</Properties>
</file>